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E" w:rsidRDefault="0047019E">
      <w:pPr>
        <w:spacing w:line="460" w:lineRule="exact"/>
        <w:ind w:left="57" w:right="57"/>
        <w:jc w:val="center"/>
        <w:rPr>
          <w:rFonts w:eastAsia="華康楷書體W7" w:cs="華康楷書體W7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7" w:cs="華康楷書體W7" w:hint="eastAsia"/>
          <w:sz w:val="44"/>
          <w:szCs w:val="44"/>
          <w:u w:val="single"/>
        </w:rPr>
        <w:t>公司簽呈單</w:t>
      </w:r>
    </w:p>
    <w:p w:rsidR="0047019E" w:rsidRDefault="0047019E">
      <w:pPr>
        <w:spacing w:line="360" w:lineRule="exact"/>
        <w:ind w:left="57" w:right="57"/>
        <w:jc w:val="center"/>
        <w:rPr>
          <w:rFonts w:eastAsia="華康楷書體W7" w:cs="華康楷書體W7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720"/>
        <w:gridCol w:w="1200"/>
        <w:gridCol w:w="1800"/>
        <w:gridCol w:w="1940"/>
        <w:gridCol w:w="3324"/>
      </w:tblGrid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  <w:gridSpan w:val="2"/>
            <w:vMerge w:val="restart"/>
            <w:tcBorders>
              <w:top w:val="single" w:sz="12" w:space="0" w:color="auto"/>
            </w:tcBorders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等機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級密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發</w:t>
            </w: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文</w:t>
            </w: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單</w:t>
            </w: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位</w:t>
            </w:r>
          </w:p>
        </w:tc>
        <w:tc>
          <w:tcPr>
            <w:tcW w:w="4940" w:type="dxa"/>
            <w:gridSpan w:val="3"/>
            <w:tcBorders>
              <w:top w:val="single" w:sz="12" w:space="0" w:color="auto"/>
            </w:tcBorders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轉核理協</w:t>
            </w:r>
          </w:p>
        </w:tc>
        <w:tc>
          <w:tcPr>
            <w:tcW w:w="3324" w:type="dxa"/>
            <w:tcBorders>
              <w:top w:val="single" w:sz="12" w:space="0" w:color="auto"/>
            </w:tcBorders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  <w:r>
              <w:rPr>
                <w:rFonts w:hint="eastAsia"/>
              </w:rPr>
              <w:t>示批</w:t>
            </w: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8" w:type="dxa"/>
            <w:gridSpan w:val="2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4940" w:type="dxa"/>
            <w:gridSpan w:val="3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3324" w:type="dxa"/>
            <w:vMerge w:val="restart"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極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機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密</w:t>
            </w:r>
          </w:p>
        </w:tc>
        <w:tc>
          <w:tcPr>
            <w:tcW w:w="48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4940" w:type="dxa"/>
            <w:gridSpan w:val="3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3324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機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密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密</w:t>
            </w:r>
          </w:p>
        </w:tc>
        <w:tc>
          <w:tcPr>
            <w:tcW w:w="480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 w:val="restart"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4940" w:type="dxa"/>
            <w:gridSpan w:val="3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轉核室書秘</w:t>
            </w:r>
          </w:p>
        </w:tc>
        <w:tc>
          <w:tcPr>
            <w:tcW w:w="3324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480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4940" w:type="dxa"/>
            <w:gridSpan w:val="3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3324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c>
          <w:tcPr>
            <w:tcW w:w="508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普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通</w:t>
            </w:r>
          </w:p>
        </w:tc>
        <w:tc>
          <w:tcPr>
            <w:tcW w:w="48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47019E" w:rsidRDefault="0047019E">
            <w:pPr>
              <w:spacing w:line="400" w:lineRule="exact"/>
              <w:ind w:right="57"/>
              <w:jc w:val="distribute"/>
            </w:pPr>
            <w:r>
              <w:rPr>
                <w:rFonts w:hint="eastAsia"/>
              </w:rPr>
              <w:t>日</w:t>
            </w:r>
          </w:p>
          <w:p w:rsidR="0047019E" w:rsidRDefault="0047019E">
            <w:pPr>
              <w:spacing w:line="400" w:lineRule="exact"/>
              <w:ind w:right="57"/>
              <w:jc w:val="distribute"/>
            </w:pPr>
          </w:p>
          <w:p w:rsidR="0047019E" w:rsidRDefault="0047019E">
            <w:pPr>
              <w:spacing w:line="400" w:lineRule="exact"/>
              <w:ind w:right="57"/>
              <w:jc w:val="distribute"/>
            </w:pPr>
            <w:r>
              <w:rPr>
                <w:rFonts w:hint="eastAsia"/>
              </w:rPr>
              <w:t>期</w:t>
            </w:r>
          </w:p>
        </w:tc>
        <w:tc>
          <w:tcPr>
            <w:tcW w:w="1200" w:type="dxa"/>
          </w:tcPr>
          <w:p w:rsidR="0047019E" w:rsidRDefault="0047019E">
            <w:pPr>
              <w:spacing w:line="800" w:lineRule="exact"/>
              <w:ind w:left="57" w:right="57"/>
              <w:jc w:val="distribute"/>
            </w:pPr>
            <w:r>
              <w:rPr>
                <w:rFonts w:hint="eastAsia"/>
              </w:rPr>
              <w:t>管主廠部</w:t>
            </w:r>
          </w:p>
        </w:tc>
        <w:tc>
          <w:tcPr>
            <w:tcW w:w="1800" w:type="dxa"/>
          </w:tcPr>
          <w:p w:rsidR="0047019E" w:rsidRDefault="0047019E">
            <w:pPr>
              <w:spacing w:line="800" w:lineRule="exact"/>
              <w:ind w:left="57" w:right="57"/>
              <w:jc w:val="distribute"/>
            </w:pPr>
            <w:r>
              <w:rPr>
                <w:rFonts w:hint="eastAsia"/>
              </w:rPr>
              <w:t>由事</w:t>
            </w:r>
          </w:p>
        </w:tc>
        <w:tc>
          <w:tcPr>
            <w:tcW w:w="5264" w:type="dxa"/>
            <w:gridSpan w:val="2"/>
          </w:tcPr>
          <w:p w:rsidR="0047019E" w:rsidRDefault="0047019E">
            <w:pPr>
              <w:spacing w:line="800" w:lineRule="exact"/>
              <w:ind w:left="57" w:right="57"/>
              <w:jc w:val="distribute"/>
            </w:pPr>
            <w:r>
              <w:rPr>
                <w:rFonts w:hint="eastAsia"/>
              </w:rPr>
              <w:t>見意簽會</w:t>
            </w: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  <w:gridSpan w:val="2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時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限</w:t>
            </w:r>
          </w:p>
        </w:tc>
        <w:tc>
          <w:tcPr>
            <w:tcW w:w="720" w:type="dxa"/>
            <w:vMerge w:val="restart"/>
          </w:tcPr>
          <w:p w:rsidR="0047019E" w:rsidRDefault="0047019E">
            <w:pPr>
              <w:spacing w:line="480" w:lineRule="exact"/>
              <w:ind w:right="57"/>
              <w:jc w:val="distribute"/>
            </w:pP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年</w:t>
            </w:r>
          </w:p>
          <w:p w:rsidR="0047019E" w:rsidRDefault="0047019E">
            <w:pPr>
              <w:spacing w:line="480" w:lineRule="exact"/>
              <w:ind w:right="57"/>
              <w:jc w:val="distribute"/>
            </w:pP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月</w:t>
            </w:r>
          </w:p>
          <w:p w:rsidR="0047019E" w:rsidRDefault="0047019E">
            <w:pPr>
              <w:spacing w:line="480" w:lineRule="exact"/>
              <w:ind w:right="57"/>
              <w:jc w:val="distribute"/>
            </w:pPr>
          </w:p>
          <w:p w:rsidR="0047019E" w:rsidRDefault="0047019E">
            <w:pPr>
              <w:spacing w:line="480" w:lineRule="exact"/>
              <w:ind w:right="57"/>
              <w:jc w:val="distribute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 w:val="restart"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 w:val="restart"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最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速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件</w:t>
            </w:r>
          </w:p>
        </w:tc>
        <w:tc>
          <w:tcPr>
            <w:tcW w:w="48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速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件</w:t>
            </w:r>
          </w:p>
        </w:tc>
        <w:tc>
          <w:tcPr>
            <w:tcW w:w="48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47019E" w:rsidRDefault="0047019E">
            <w:pPr>
              <w:spacing w:line="400" w:lineRule="exact"/>
              <w:ind w:right="57"/>
              <w:jc w:val="distribute"/>
            </w:pPr>
            <w:r>
              <w:rPr>
                <w:rFonts w:hint="eastAsia"/>
              </w:rPr>
              <w:t>文</w:t>
            </w:r>
          </w:p>
          <w:p w:rsidR="0047019E" w:rsidRDefault="0047019E">
            <w:pPr>
              <w:spacing w:line="400" w:lineRule="exact"/>
              <w:ind w:right="57"/>
              <w:jc w:val="distribute"/>
            </w:pPr>
          </w:p>
          <w:p w:rsidR="0047019E" w:rsidRDefault="0047019E">
            <w:pPr>
              <w:spacing w:line="400" w:lineRule="exact"/>
              <w:ind w:right="57"/>
              <w:jc w:val="distribute"/>
            </w:pPr>
            <w:r>
              <w:rPr>
                <w:rFonts w:hint="eastAsia"/>
              </w:rPr>
              <w:t>號</w:t>
            </w:r>
          </w:p>
        </w:tc>
        <w:tc>
          <w:tcPr>
            <w:tcW w:w="1200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普</w:t>
            </w: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通</w:t>
            </w:r>
          </w:p>
        </w:tc>
        <w:tc>
          <w:tcPr>
            <w:tcW w:w="480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 w:val="restart"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長課</w:t>
            </w: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8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480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88" w:type="dxa"/>
            <w:gridSpan w:val="2"/>
            <w:vMerge w:val="restart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  <w:gridSpan w:val="2"/>
            <w:vMerge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  <w:r>
              <w:rPr>
                <w:rFonts w:hint="eastAsia"/>
              </w:rPr>
              <w:t>人辦簽</w:t>
            </w:r>
          </w:p>
        </w:tc>
        <w:tc>
          <w:tcPr>
            <w:tcW w:w="1800" w:type="dxa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  <w:tr w:rsidR="0047019E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988" w:type="dxa"/>
            <w:gridSpan w:val="2"/>
            <w:vMerge/>
            <w:tcBorders>
              <w:bottom w:val="single" w:sz="12" w:space="0" w:color="auto"/>
            </w:tcBorders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47019E" w:rsidRDefault="0047019E">
            <w:pPr>
              <w:spacing w:line="400" w:lineRule="exact"/>
              <w:ind w:right="57"/>
              <w:jc w:val="distribute"/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  <w:p w:rsidR="0047019E" w:rsidRDefault="0047019E">
            <w:pPr>
              <w:spacing w:line="400" w:lineRule="exact"/>
              <w:ind w:left="57" w:right="57"/>
              <w:jc w:val="distribute"/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  <w:tc>
          <w:tcPr>
            <w:tcW w:w="5264" w:type="dxa"/>
            <w:gridSpan w:val="2"/>
            <w:vMerge/>
            <w:tcBorders>
              <w:bottom w:val="single" w:sz="12" w:space="0" w:color="auto"/>
            </w:tcBorders>
          </w:tcPr>
          <w:p w:rsidR="0047019E" w:rsidRDefault="0047019E">
            <w:pPr>
              <w:spacing w:line="460" w:lineRule="exact"/>
              <w:ind w:left="57" w:right="57"/>
              <w:jc w:val="distribute"/>
            </w:pPr>
          </w:p>
        </w:tc>
      </w:tr>
    </w:tbl>
    <w:p w:rsidR="0047019E" w:rsidRDefault="0047019E"/>
    <w:sectPr w:rsidR="0047019E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B"/>
    <w:rsid w:val="0047019E"/>
    <w:rsid w:val="006B235B"/>
    <w:rsid w:val="008D667F"/>
    <w:rsid w:val="00E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公司簽呈單</dc:title>
  <dc:creator>P-NET</dc:creator>
  <cp:lastModifiedBy>msi</cp:lastModifiedBy>
  <cp:revision>2</cp:revision>
  <dcterms:created xsi:type="dcterms:W3CDTF">2016-04-11T03:11:00Z</dcterms:created>
  <dcterms:modified xsi:type="dcterms:W3CDTF">2016-04-11T03:11:00Z</dcterms:modified>
</cp:coreProperties>
</file>